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3E" w:rsidRPr="004B6558" w:rsidRDefault="000E4841" w:rsidP="000E4841">
      <w:pPr>
        <w:pStyle w:val="NormalWeb"/>
        <w:shd w:val="clear" w:color="auto" w:fill="FFFFFF"/>
        <w:tabs>
          <w:tab w:val="left" w:pos="2268"/>
        </w:tabs>
        <w:spacing w:before="0" w:beforeAutospacing="0" w:after="0" w:afterAutospacing="0" w:line="315" w:lineRule="atLeast"/>
        <w:textAlignment w:val="baseline"/>
        <w:rPr>
          <w:rFonts w:ascii="Trebuchet MS" w:hAnsi="Trebuchet MS" w:cs="Helvetica"/>
          <w:b/>
          <w:color w:val="0070C0"/>
          <w:sz w:val="25"/>
          <w:szCs w:val="21"/>
        </w:rPr>
      </w:pPr>
      <w:r>
        <w:rPr>
          <w:noProof/>
        </w:rPr>
        <w:drawing>
          <wp:inline distT="0" distB="0" distL="0" distR="0" wp14:anchorId="7F3A3999" wp14:editId="02CB184D">
            <wp:extent cx="1062112" cy="438150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8745" cy="44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9D553E" w:rsidRPr="004B6558">
        <w:rPr>
          <w:rFonts w:ascii="Trebuchet MS" w:hAnsi="Trebuchet MS" w:cs="Helvetica"/>
          <w:b/>
          <w:color w:val="0070C0"/>
          <w:sz w:val="25"/>
          <w:szCs w:val="21"/>
        </w:rPr>
        <w:t xml:space="preserve">CERTIFICAT MEDICAL / ATTESTATION (pour les </w:t>
      </w:r>
      <w:r w:rsidR="009D553E" w:rsidRPr="004B5F53">
        <w:rPr>
          <w:rFonts w:ascii="Trebuchet MS" w:hAnsi="Trebuchet MS" w:cs="Helvetica"/>
          <w:b/>
          <w:color w:val="0070C0"/>
          <w:sz w:val="25"/>
          <w:szCs w:val="21"/>
          <w:u w:val="single"/>
        </w:rPr>
        <w:t>Mineurs</w:t>
      </w:r>
      <w:r w:rsidR="009D553E" w:rsidRPr="004B6558">
        <w:rPr>
          <w:rFonts w:ascii="Trebuchet MS" w:hAnsi="Trebuchet MS" w:cs="Helvetica"/>
          <w:b/>
          <w:color w:val="0070C0"/>
          <w:sz w:val="25"/>
          <w:szCs w:val="21"/>
        </w:rPr>
        <w:t>)</w:t>
      </w:r>
    </w:p>
    <w:p w:rsidR="009D553E" w:rsidRPr="004B6558" w:rsidRDefault="009D553E" w:rsidP="009D553E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rebuchet MS" w:hAnsi="Trebuchet MS" w:cs="Helvetica"/>
          <w:color w:val="5F5F5F"/>
          <w:sz w:val="25"/>
          <w:szCs w:val="21"/>
        </w:rPr>
      </w:pPr>
    </w:p>
    <w:p w:rsidR="009D553E" w:rsidRDefault="004B6558" w:rsidP="003409A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 w:cs="Helvetica"/>
          <w:color w:val="44546A" w:themeColor="text2"/>
          <w:sz w:val="20"/>
          <w:szCs w:val="21"/>
        </w:rPr>
      </w:pPr>
      <w:r>
        <w:rPr>
          <w:rFonts w:ascii="Trebuchet MS" w:hAnsi="Trebuchet MS" w:cs="Helvetica"/>
          <w:color w:val="44546A" w:themeColor="text2"/>
          <w:sz w:val="20"/>
          <w:szCs w:val="21"/>
        </w:rPr>
        <w:t>P</w:t>
      </w:r>
      <w:r w:rsidRPr="004B6558">
        <w:rPr>
          <w:rFonts w:ascii="Trebuchet MS" w:hAnsi="Trebuchet MS" w:cs="Helvetica"/>
          <w:color w:val="44546A" w:themeColor="text2"/>
          <w:sz w:val="20"/>
          <w:szCs w:val="21"/>
        </w:rPr>
        <w:t xml:space="preserve">our </w:t>
      </w:r>
      <w:r w:rsidR="009D553E" w:rsidRPr="004B6558">
        <w:rPr>
          <w:rFonts w:ascii="Trebuchet MS" w:hAnsi="Trebuchet MS" w:cs="Helvetica"/>
          <w:color w:val="44546A" w:themeColor="text2"/>
          <w:sz w:val="20"/>
          <w:szCs w:val="21"/>
        </w:rPr>
        <w:t xml:space="preserve">l’obtention </w:t>
      </w:r>
      <w:r>
        <w:rPr>
          <w:rFonts w:ascii="Trebuchet MS" w:hAnsi="Trebuchet MS" w:cs="Helvetica"/>
          <w:color w:val="44546A" w:themeColor="text2"/>
          <w:sz w:val="20"/>
          <w:szCs w:val="21"/>
        </w:rPr>
        <w:t xml:space="preserve">ou le renouvellement </w:t>
      </w:r>
      <w:r w:rsidR="009D553E" w:rsidRPr="004B6558">
        <w:rPr>
          <w:rFonts w:ascii="Trebuchet MS" w:hAnsi="Trebuchet MS" w:cs="Helvetica"/>
          <w:color w:val="44546A" w:themeColor="text2"/>
          <w:sz w:val="20"/>
          <w:szCs w:val="21"/>
        </w:rPr>
        <w:t xml:space="preserve">d’une licence </w:t>
      </w:r>
      <w:r w:rsidRPr="004B6558">
        <w:rPr>
          <w:rFonts w:ascii="Trebuchet MS" w:hAnsi="Trebuchet MS" w:cs="Helvetica"/>
          <w:color w:val="44546A" w:themeColor="text2"/>
          <w:sz w:val="20"/>
          <w:szCs w:val="21"/>
        </w:rPr>
        <w:t>FFRS</w:t>
      </w:r>
      <w:r w:rsidR="009D553E" w:rsidRPr="004B6558">
        <w:rPr>
          <w:rFonts w:ascii="Trebuchet MS" w:hAnsi="Trebuchet MS" w:cs="Helvetica"/>
          <w:color w:val="44546A" w:themeColor="text2"/>
          <w:sz w:val="20"/>
          <w:szCs w:val="21"/>
        </w:rPr>
        <w:t xml:space="preserve">, il suffira de présenter une </w:t>
      </w:r>
      <w:r w:rsidR="009D553E" w:rsidRPr="004B6558">
        <w:rPr>
          <w:rFonts w:ascii="Trebuchet MS" w:hAnsi="Trebuchet MS" w:cs="Helvetica"/>
          <w:b/>
          <w:color w:val="0070C0"/>
          <w:sz w:val="20"/>
          <w:szCs w:val="21"/>
        </w:rPr>
        <w:t xml:space="preserve">attestation parentale </w:t>
      </w:r>
      <w:r w:rsidRPr="004B5F53">
        <w:rPr>
          <w:rFonts w:ascii="Trebuchet MS" w:hAnsi="Trebuchet MS" w:cs="Helvetica"/>
          <w:sz w:val="16"/>
          <w:szCs w:val="21"/>
        </w:rPr>
        <w:t>(cf. bas de page)</w:t>
      </w:r>
      <w:r w:rsidRPr="004B6558">
        <w:rPr>
          <w:rFonts w:ascii="Trebuchet MS" w:hAnsi="Trebuchet MS" w:cs="Helvetica"/>
          <w:b/>
          <w:sz w:val="20"/>
          <w:szCs w:val="21"/>
        </w:rPr>
        <w:t xml:space="preserve"> </w:t>
      </w:r>
      <w:r w:rsidR="009D553E" w:rsidRPr="004B6558">
        <w:rPr>
          <w:rFonts w:ascii="Trebuchet MS" w:hAnsi="Trebuchet MS" w:cs="Helvetica"/>
          <w:color w:val="44546A" w:themeColor="text2"/>
          <w:sz w:val="20"/>
          <w:szCs w:val="21"/>
          <w:u w:val="single"/>
        </w:rPr>
        <w:t>signée de la personne exerçant l’autorité parentale</w:t>
      </w:r>
      <w:r w:rsidR="009D553E" w:rsidRPr="004B6558">
        <w:rPr>
          <w:rFonts w:ascii="Trebuchet MS" w:hAnsi="Trebuchet MS" w:cs="Helvetica"/>
          <w:color w:val="44546A" w:themeColor="text2"/>
          <w:sz w:val="20"/>
          <w:szCs w:val="21"/>
        </w:rPr>
        <w:t xml:space="preserve">, précisant que chacune des rubriques du </w:t>
      </w:r>
      <w:r w:rsidR="009D553E" w:rsidRPr="004B6558">
        <w:rPr>
          <w:rFonts w:ascii="Trebuchet MS" w:hAnsi="Trebuchet MS" w:cs="Helvetica"/>
          <w:b/>
          <w:color w:val="0070C0"/>
          <w:sz w:val="20"/>
          <w:szCs w:val="21"/>
        </w:rPr>
        <w:t>questionnaire de santé du sportif mineur</w:t>
      </w:r>
      <w:r>
        <w:rPr>
          <w:rFonts w:ascii="Trebuchet MS" w:hAnsi="Trebuchet MS" w:cs="Helvetica"/>
          <w:b/>
          <w:color w:val="0070C0"/>
          <w:sz w:val="20"/>
          <w:szCs w:val="21"/>
        </w:rPr>
        <w:t xml:space="preserve"> </w:t>
      </w:r>
      <w:r w:rsidRPr="004B5F53">
        <w:rPr>
          <w:rFonts w:ascii="Trebuchet MS" w:hAnsi="Trebuchet MS" w:cs="Helvetica"/>
          <w:sz w:val="16"/>
          <w:szCs w:val="21"/>
        </w:rPr>
        <w:t>(ci-après)</w:t>
      </w:r>
      <w:r w:rsidR="009D553E" w:rsidRPr="004B6558">
        <w:rPr>
          <w:rFonts w:ascii="Trebuchet MS" w:hAnsi="Trebuchet MS" w:cs="Helvetica"/>
          <w:sz w:val="20"/>
          <w:szCs w:val="21"/>
        </w:rPr>
        <w:t xml:space="preserve"> </w:t>
      </w:r>
      <w:r w:rsidR="009D553E" w:rsidRPr="004B6558">
        <w:rPr>
          <w:rFonts w:ascii="Trebuchet MS" w:hAnsi="Trebuchet MS" w:cs="Helvetica"/>
          <w:color w:val="44546A" w:themeColor="text2"/>
          <w:sz w:val="20"/>
          <w:szCs w:val="21"/>
        </w:rPr>
        <w:t xml:space="preserve">a donné lieu à une </w:t>
      </w:r>
      <w:r w:rsidR="009D553E" w:rsidRPr="00C821DE">
        <w:rPr>
          <w:rFonts w:ascii="Trebuchet MS" w:hAnsi="Trebuchet MS" w:cs="Helvetica"/>
          <w:color w:val="44546A" w:themeColor="text2"/>
          <w:sz w:val="20"/>
          <w:szCs w:val="21"/>
          <w:u w:val="single"/>
        </w:rPr>
        <w:t>réponse négative</w:t>
      </w:r>
      <w:r w:rsidR="009D553E" w:rsidRPr="004B6558">
        <w:rPr>
          <w:rFonts w:ascii="Trebuchet MS" w:hAnsi="Trebuchet MS" w:cs="Helvetica"/>
          <w:color w:val="44546A" w:themeColor="text2"/>
          <w:sz w:val="20"/>
          <w:szCs w:val="21"/>
        </w:rPr>
        <w:t>.</w:t>
      </w:r>
    </w:p>
    <w:p w:rsidR="004B6558" w:rsidRDefault="004B6558" w:rsidP="004B6558">
      <w:pPr>
        <w:pStyle w:val="NormalWeb"/>
        <w:shd w:val="clear" w:color="auto" w:fill="FFFFFF"/>
        <w:spacing w:before="0" w:beforeAutospacing="0" w:after="75" w:afterAutospacing="0" w:line="315" w:lineRule="atLeast"/>
        <w:jc w:val="center"/>
        <w:textAlignment w:val="baseline"/>
        <w:rPr>
          <w:rFonts w:ascii="Trebuchet MS" w:hAnsi="Trebuchet MS" w:cs="Helvetica"/>
          <w:color w:val="44546A" w:themeColor="text2"/>
          <w:sz w:val="21"/>
          <w:szCs w:val="2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471AFB" wp14:editId="2EBE2721">
            <wp:extent cx="4800600" cy="613500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7058" cy="614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1DE" w:rsidRDefault="009D553E" w:rsidP="00C821DE">
      <w:pPr>
        <w:rPr>
          <w:rFonts w:ascii="Trebuchet MS" w:hAnsi="Trebuchet MS" w:cs="Helvetica"/>
          <w:color w:val="44546A" w:themeColor="text2"/>
          <w:sz w:val="18"/>
          <w:szCs w:val="21"/>
        </w:rPr>
      </w:pPr>
      <w:r w:rsidRPr="004B5F53">
        <w:rPr>
          <w:rFonts w:ascii="Trebuchet MS" w:hAnsi="Trebuchet MS"/>
          <w:color w:val="44546A" w:themeColor="text2"/>
          <w:sz w:val="20"/>
          <w:u w:val="single"/>
        </w:rPr>
        <w:t>Le questionnaire complété n’a pas à être présenté</w:t>
      </w:r>
      <w:r w:rsidRPr="004B5F53">
        <w:rPr>
          <w:rFonts w:ascii="Trebuchet MS" w:hAnsi="Trebuchet MS"/>
          <w:color w:val="44546A" w:themeColor="text2"/>
          <w:sz w:val="20"/>
        </w:rPr>
        <w:t xml:space="preserve">, </w:t>
      </w:r>
      <w:r w:rsidRPr="004B5F53">
        <w:rPr>
          <w:rFonts w:ascii="Trebuchet MS" w:hAnsi="Trebuchet MS"/>
          <w:color w:val="44546A" w:themeColor="text2"/>
          <w:sz w:val="20"/>
          <w:u w:val="single"/>
        </w:rPr>
        <w:t>ni communiqué au club</w:t>
      </w:r>
      <w:r w:rsidRPr="004B5F53">
        <w:rPr>
          <w:rFonts w:ascii="Trebuchet MS" w:hAnsi="Trebuchet MS"/>
          <w:color w:val="44546A" w:themeColor="text2"/>
          <w:sz w:val="20"/>
        </w:rPr>
        <w:t xml:space="preserve">. Il doit être conservé au sein de la sphère familiale. </w:t>
      </w:r>
      <w:r w:rsidR="00C821DE" w:rsidRPr="004B5F53">
        <w:rPr>
          <w:rFonts w:ascii="Trebuchet MS" w:hAnsi="Trebuchet MS" w:cs="Helvetica"/>
          <w:color w:val="44546A" w:themeColor="text2"/>
          <w:sz w:val="20"/>
          <w:szCs w:val="21"/>
        </w:rPr>
        <w:t xml:space="preserve">Dans le cas où une des rubriques du questionnaire de santé donne lieu à une réponse positive, un </w:t>
      </w:r>
      <w:r w:rsidR="00C821DE" w:rsidRPr="004B5F53">
        <w:rPr>
          <w:rFonts w:ascii="Trebuchet MS" w:hAnsi="Trebuchet MS" w:cs="Helvetica"/>
          <w:color w:val="0070C0"/>
          <w:sz w:val="20"/>
          <w:szCs w:val="21"/>
        </w:rPr>
        <w:t>certificat médical de non contre-indication à la pratique du roller</w:t>
      </w:r>
      <w:r w:rsidR="00C821DE" w:rsidRPr="004B5F53">
        <w:rPr>
          <w:rFonts w:ascii="Trebuchet MS" w:hAnsi="Trebuchet MS" w:cs="Helvetica"/>
          <w:color w:val="44546A" w:themeColor="text2"/>
          <w:sz w:val="20"/>
          <w:szCs w:val="21"/>
        </w:rPr>
        <w:t xml:space="preserve"> </w:t>
      </w:r>
      <w:r w:rsidR="00C821DE" w:rsidRPr="004B5F53">
        <w:rPr>
          <w:rFonts w:ascii="Trebuchet MS" w:hAnsi="Trebuchet MS" w:cs="Helvetica"/>
          <w:color w:val="0070C0"/>
          <w:sz w:val="20"/>
          <w:szCs w:val="21"/>
          <w:u w:val="single"/>
        </w:rPr>
        <w:t>datant de moins de six mois</w:t>
      </w:r>
      <w:r w:rsidR="00C821DE" w:rsidRPr="004B5F53">
        <w:rPr>
          <w:rFonts w:ascii="Trebuchet MS" w:hAnsi="Trebuchet MS" w:cs="Helvetica"/>
          <w:color w:val="0070C0"/>
          <w:sz w:val="20"/>
          <w:szCs w:val="21"/>
        </w:rPr>
        <w:t xml:space="preserve"> </w:t>
      </w:r>
      <w:r w:rsidR="00C821DE" w:rsidRPr="004B5F53">
        <w:rPr>
          <w:rFonts w:ascii="Trebuchet MS" w:hAnsi="Trebuchet MS" w:cs="Helvetica"/>
          <w:color w:val="44546A" w:themeColor="text2"/>
          <w:sz w:val="20"/>
          <w:szCs w:val="21"/>
        </w:rPr>
        <w:t>devra être présenté.</w:t>
      </w:r>
    </w:p>
    <w:p w:rsidR="004B6558" w:rsidRPr="004B6558" w:rsidRDefault="009D553E" w:rsidP="004B6558">
      <w:pPr>
        <w:rPr>
          <w:rFonts w:ascii="Trebuchet MS" w:hAnsi="Trebuchet MS" w:cs="Helvetica"/>
          <w:color w:val="44546A" w:themeColor="text2"/>
          <w:sz w:val="18"/>
          <w:szCs w:val="21"/>
        </w:rPr>
      </w:pPr>
      <w:r w:rsidRPr="004B5F53">
        <w:rPr>
          <w:rFonts w:ascii="Trebuchet MS" w:hAnsi="Trebuchet MS"/>
          <w:color w:val="44546A" w:themeColor="text2"/>
          <w:sz w:val="20"/>
        </w:rPr>
        <w:t>Seul</w:t>
      </w:r>
      <w:r w:rsidR="000E4841">
        <w:rPr>
          <w:rFonts w:ascii="Trebuchet MS" w:hAnsi="Trebuchet MS"/>
          <w:color w:val="44546A" w:themeColor="text2"/>
          <w:sz w:val="20"/>
        </w:rPr>
        <w:t>s</w:t>
      </w:r>
      <w:r w:rsidRPr="004B5F53">
        <w:rPr>
          <w:rFonts w:ascii="Trebuchet MS" w:hAnsi="Trebuchet MS"/>
          <w:color w:val="44546A" w:themeColor="text2"/>
          <w:sz w:val="20"/>
        </w:rPr>
        <w:t xml:space="preserve"> l’attestation parentale ou le certificat médical doivent êt</w:t>
      </w:r>
      <w:r w:rsidR="000E4841">
        <w:rPr>
          <w:rFonts w:ascii="Trebuchet MS" w:hAnsi="Trebuchet MS"/>
          <w:color w:val="44546A" w:themeColor="text2"/>
          <w:sz w:val="20"/>
        </w:rPr>
        <w:t>re présentés lors de la demande</w:t>
      </w:r>
      <w:r w:rsidRPr="004B5F53">
        <w:rPr>
          <w:rFonts w:ascii="Trebuchet MS" w:hAnsi="Trebuchet MS"/>
          <w:color w:val="44546A" w:themeColor="text2"/>
          <w:sz w:val="20"/>
        </w:rPr>
        <w:t>.</w:t>
      </w:r>
      <w:r w:rsidR="004B6558" w:rsidRPr="004B5F53">
        <w:rPr>
          <w:rFonts w:ascii="Trebuchet MS" w:hAnsi="Trebuchet MS"/>
          <w:color w:val="44546A" w:themeColor="text2"/>
          <w:sz w:val="20"/>
        </w:rPr>
        <w:t xml:space="preserve"> </w:t>
      </w:r>
      <w:r w:rsidR="000E4841">
        <w:rPr>
          <w:rFonts w:ascii="Trebuchet MS" w:hAnsi="Trebuchet MS"/>
          <w:color w:val="44546A" w:themeColor="text2"/>
          <w:sz w:val="20"/>
        </w:rPr>
        <w:br/>
      </w:r>
      <w:r w:rsidR="004B5F53">
        <w:rPr>
          <w:noProof/>
          <w:lang w:eastAsia="fr-FR"/>
        </w:rPr>
        <w:drawing>
          <wp:inline distT="0" distB="0" distL="0" distR="0" wp14:anchorId="25F1E3E3" wp14:editId="1BCE9F7D">
            <wp:extent cx="200025" cy="12151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673" cy="13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9A6">
        <w:rPr>
          <w:rFonts w:ascii="Trebuchet MS" w:hAnsi="Trebuchet MS" w:cs="Helvetica"/>
          <w:color w:val="44546A" w:themeColor="text2"/>
          <w:sz w:val="18"/>
          <w:szCs w:val="21"/>
        </w:rPr>
        <w:t>------------------------------------------------------------------</w:t>
      </w:r>
      <w:r w:rsidR="004B5F53">
        <w:rPr>
          <w:rFonts w:ascii="Trebuchet MS" w:hAnsi="Trebuchet MS" w:cs="Helvetica"/>
          <w:color w:val="44546A" w:themeColor="text2"/>
          <w:sz w:val="18"/>
          <w:szCs w:val="21"/>
        </w:rPr>
        <w:t>--------------------------------------------------------------------------------------</w:t>
      </w:r>
      <w:r w:rsidR="003409A6">
        <w:rPr>
          <w:rFonts w:ascii="Trebuchet MS" w:hAnsi="Trebuchet MS" w:cs="Helvetica"/>
          <w:color w:val="44546A" w:themeColor="text2"/>
          <w:sz w:val="18"/>
          <w:szCs w:val="21"/>
        </w:rPr>
        <w:t>-</w:t>
      </w:r>
      <w:r w:rsidR="004B5F53">
        <w:rPr>
          <w:noProof/>
          <w:lang w:eastAsia="fr-FR"/>
        </w:rPr>
        <w:drawing>
          <wp:inline distT="0" distB="0" distL="0" distR="0" wp14:anchorId="79A6A8FF" wp14:editId="09AE3C25">
            <wp:extent cx="6645910" cy="1936115"/>
            <wp:effectExtent l="0" t="0" r="254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558" w:rsidRPr="004B6558" w:rsidSect="000E4841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3E"/>
    <w:rsid w:val="000E4841"/>
    <w:rsid w:val="003409A6"/>
    <w:rsid w:val="004B5F53"/>
    <w:rsid w:val="004B6558"/>
    <w:rsid w:val="006D1BAD"/>
    <w:rsid w:val="009D553E"/>
    <w:rsid w:val="00B24B3C"/>
    <w:rsid w:val="00C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314C-7663-47BB-9CFC-F8AFE89B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5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vws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Huet, Isabelle</dc:creator>
  <cp:keywords/>
  <dc:description/>
  <cp:lastModifiedBy>Huet, Isabelle</cp:lastModifiedBy>
  <cp:revision>4</cp:revision>
  <dcterms:created xsi:type="dcterms:W3CDTF">2021-07-05T12:47:00Z</dcterms:created>
  <dcterms:modified xsi:type="dcterms:W3CDTF">2021-07-05T13:36:00Z</dcterms:modified>
</cp:coreProperties>
</file>